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101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/>
      </w:tblPr>
      <w:tblGrid>
        <w:gridCol w:w="10140"/>
      </w:tblGrid>
      <w:tr w:rsidR="001C7BE0" w:rsidTr="003922D8">
        <w:trPr>
          <w:trHeight w:val="3827"/>
        </w:trPr>
        <w:tc>
          <w:tcPr>
            <w:tcW w:w="10140" w:type="dxa"/>
            <w:shd w:val="clear" w:color="auto" w:fill="3399FF"/>
          </w:tcPr>
          <w:p w:rsidR="001C7BE0" w:rsidRPr="00C40F45" w:rsidRDefault="001C7BE0">
            <w:pPr>
              <w:rPr>
                <w:sz w:val="62"/>
                <w:szCs w:val="62"/>
              </w:rPr>
            </w:pPr>
            <w:r w:rsidRPr="00C40F45">
              <w:rPr>
                <w:sz w:val="62"/>
                <w:szCs w:val="62"/>
              </w:rPr>
              <w:t>SANCAK ANADOLU LİSESİ MİSYONU</w:t>
            </w:r>
          </w:p>
          <w:p w:rsidR="001C7BE0" w:rsidRPr="003922D8" w:rsidRDefault="00104AAB" w:rsidP="00BA09B3">
            <w:pPr>
              <w:rPr>
                <w:sz w:val="40"/>
                <w:szCs w:val="40"/>
              </w:rPr>
            </w:pPr>
            <w:r w:rsidRPr="003922D8">
              <w:rPr>
                <w:sz w:val="40"/>
                <w:szCs w:val="40"/>
              </w:rPr>
              <w:t>Sancak Anadolu Lisesi öğrencileri</w:t>
            </w:r>
            <w:r w:rsidR="00BA09B3" w:rsidRPr="003922D8">
              <w:rPr>
                <w:sz w:val="40"/>
                <w:szCs w:val="40"/>
              </w:rPr>
              <w:t>ni</w:t>
            </w:r>
            <w:r w:rsidRPr="003922D8">
              <w:rPr>
                <w:sz w:val="40"/>
                <w:szCs w:val="40"/>
              </w:rPr>
              <w:t xml:space="preserve"> beden ve ruh sağlığı açısından hür ve bilimsel düşünme</w:t>
            </w:r>
            <w:r w:rsidR="00C471BE" w:rsidRPr="003922D8">
              <w:rPr>
                <w:sz w:val="40"/>
                <w:szCs w:val="40"/>
              </w:rPr>
              <w:t xml:space="preserve"> gücüne sahip, insan haklarına saygılı, üretici, girişimci, eleştiri ve değişme açık, vatan ve millet sevgisiyle dolu bireyler olarak yetiştirmek</w:t>
            </w:r>
            <w:r w:rsidR="00BA09B3" w:rsidRPr="003922D8">
              <w:rPr>
                <w:sz w:val="40"/>
                <w:szCs w:val="40"/>
              </w:rPr>
              <w:t>tir</w:t>
            </w:r>
            <w:r w:rsidR="00C471BE" w:rsidRPr="003922D8">
              <w:rPr>
                <w:sz w:val="40"/>
                <w:szCs w:val="40"/>
              </w:rPr>
              <w:t>.</w:t>
            </w:r>
          </w:p>
        </w:tc>
      </w:tr>
      <w:tr w:rsidR="001C7BE0" w:rsidTr="00BA09B3">
        <w:trPr>
          <w:trHeight w:val="2560"/>
        </w:trPr>
        <w:tc>
          <w:tcPr>
            <w:tcW w:w="10140" w:type="dxa"/>
            <w:shd w:val="clear" w:color="auto" w:fill="FF7C80"/>
          </w:tcPr>
          <w:p w:rsidR="001C7BE0" w:rsidRPr="00C40F45" w:rsidRDefault="001C7BE0">
            <w:pPr>
              <w:rPr>
                <w:sz w:val="62"/>
                <w:szCs w:val="62"/>
              </w:rPr>
            </w:pPr>
            <w:r w:rsidRPr="00C40F45">
              <w:rPr>
                <w:sz w:val="62"/>
                <w:szCs w:val="62"/>
              </w:rPr>
              <w:t>SANCAK ANADOLU LİSESİ VİZYONU</w:t>
            </w:r>
          </w:p>
          <w:p w:rsidR="001C7BE0" w:rsidRPr="003922D8" w:rsidRDefault="00C471BE" w:rsidP="00C40F45">
            <w:pPr>
              <w:shd w:val="clear" w:color="auto" w:fill="FF7C80"/>
              <w:rPr>
                <w:sz w:val="44"/>
                <w:szCs w:val="44"/>
              </w:rPr>
            </w:pPr>
            <w:r w:rsidRPr="003922D8">
              <w:rPr>
                <w:sz w:val="44"/>
                <w:szCs w:val="44"/>
              </w:rPr>
              <w:t>Geçmişin birikimleri ile geleceğin medeniyet ufuklarını çizmek</w:t>
            </w:r>
            <w:r w:rsidR="002B6539">
              <w:rPr>
                <w:sz w:val="44"/>
                <w:szCs w:val="44"/>
              </w:rPr>
              <w:t>…</w:t>
            </w:r>
          </w:p>
        </w:tc>
      </w:tr>
      <w:tr w:rsidR="001C7BE0" w:rsidTr="00B06073">
        <w:trPr>
          <w:trHeight w:val="7192"/>
        </w:trPr>
        <w:tc>
          <w:tcPr>
            <w:tcW w:w="10140" w:type="dxa"/>
            <w:shd w:val="clear" w:color="auto" w:fill="CCFF66"/>
          </w:tcPr>
          <w:p w:rsidR="001C7BE0" w:rsidRPr="00C40F45" w:rsidRDefault="001C7BE0" w:rsidP="001C7BE0">
            <w:pPr>
              <w:rPr>
                <w:sz w:val="62"/>
                <w:szCs w:val="62"/>
              </w:rPr>
            </w:pPr>
            <w:r w:rsidRPr="00C40F45">
              <w:rPr>
                <w:sz w:val="62"/>
                <w:szCs w:val="62"/>
              </w:rPr>
              <w:t>SANCAK ANADOLU LİSESİNİN TEMEL DEĞERLERİ</w:t>
            </w:r>
          </w:p>
          <w:p w:rsidR="001C7BE0" w:rsidRPr="003922D8" w:rsidRDefault="00C471BE" w:rsidP="001C7BE0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36"/>
                <w:szCs w:val="36"/>
              </w:rPr>
              <w:t>*</w:t>
            </w:r>
            <w:r w:rsidRPr="003922D8">
              <w:rPr>
                <w:color w:val="000000" w:themeColor="text1"/>
                <w:sz w:val="44"/>
                <w:szCs w:val="44"/>
              </w:rPr>
              <w:t>Öğrenciler bütün ç</w:t>
            </w:r>
            <w:r w:rsidR="002B6539">
              <w:rPr>
                <w:color w:val="000000" w:themeColor="text1"/>
                <w:sz w:val="44"/>
                <w:szCs w:val="44"/>
              </w:rPr>
              <w:t>alışmalarınızın odak noktasıdır.</w:t>
            </w:r>
          </w:p>
          <w:p w:rsidR="00C471BE" w:rsidRPr="003922D8" w:rsidRDefault="00C471BE" w:rsidP="001C7BE0">
            <w:pPr>
              <w:rPr>
                <w:color w:val="000000" w:themeColor="text1"/>
                <w:sz w:val="44"/>
                <w:szCs w:val="44"/>
              </w:rPr>
            </w:pPr>
            <w:r w:rsidRPr="003922D8">
              <w:rPr>
                <w:color w:val="000000" w:themeColor="text1"/>
                <w:sz w:val="44"/>
                <w:szCs w:val="44"/>
              </w:rPr>
              <w:t>*Öğrencilerin, öğrenme</w:t>
            </w:r>
            <w:r w:rsidR="002B6539">
              <w:rPr>
                <w:color w:val="000000" w:themeColor="text1"/>
                <w:sz w:val="44"/>
                <w:szCs w:val="44"/>
              </w:rPr>
              <w:t>yi öğrenmesi ilk önceliğimizdir.</w:t>
            </w:r>
          </w:p>
          <w:p w:rsidR="00C471BE" w:rsidRPr="003922D8" w:rsidRDefault="00C471BE" w:rsidP="001C7BE0">
            <w:pPr>
              <w:rPr>
                <w:color w:val="000000" w:themeColor="text1"/>
                <w:sz w:val="44"/>
                <w:szCs w:val="44"/>
              </w:rPr>
            </w:pPr>
            <w:r w:rsidRPr="003922D8">
              <w:rPr>
                <w:color w:val="000000" w:themeColor="text1"/>
                <w:sz w:val="44"/>
                <w:szCs w:val="44"/>
              </w:rPr>
              <w:t>*Hedefimiz, eğitimde teknolojiden en üst seviyede faydalanmak</w:t>
            </w:r>
            <w:r w:rsidR="00BA09B3" w:rsidRPr="003922D8">
              <w:rPr>
                <w:color w:val="000000" w:themeColor="text1"/>
                <w:sz w:val="44"/>
                <w:szCs w:val="44"/>
              </w:rPr>
              <w:t>tır</w:t>
            </w:r>
            <w:r w:rsidR="002B6539">
              <w:rPr>
                <w:color w:val="000000" w:themeColor="text1"/>
                <w:sz w:val="44"/>
                <w:szCs w:val="44"/>
              </w:rPr>
              <w:t>.</w:t>
            </w:r>
          </w:p>
          <w:p w:rsidR="00C471BE" w:rsidRPr="003922D8" w:rsidRDefault="00C471BE" w:rsidP="001C7BE0">
            <w:pPr>
              <w:rPr>
                <w:color w:val="000000" w:themeColor="text1"/>
                <w:sz w:val="44"/>
                <w:szCs w:val="44"/>
              </w:rPr>
            </w:pPr>
            <w:r w:rsidRPr="003922D8">
              <w:rPr>
                <w:color w:val="000000" w:themeColor="text1"/>
                <w:sz w:val="44"/>
                <w:szCs w:val="44"/>
              </w:rPr>
              <w:t>*Yenilik ve değişime açık olmak</w:t>
            </w:r>
            <w:r w:rsidR="00BA09B3" w:rsidRPr="003922D8">
              <w:rPr>
                <w:color w:val="000000" w:themeColor="text1"/>
                <w:sz w:val="44"/>
                <w:szCs w:val="44"/>
              </w:rPr>
              <w:t>tır</w:t>
            </w:r>
            <w:r w:rsidR="002B6539">
              <w:rPr>
                <w:color w:val="000000" w:themeColor="text1"/>
                <w:sz w:val="44"/>
                <w:szCs w:val="44"/>
              </w:rPr>
              <w:t>.</w:t>
            </w:r>
          </w:p>
          <w:p w:rsidR="00C471BE" w:rsidRPr="001C7BE0" w:rsidRDefault="00BA09B3" w:rsidP="00BA09B3">
            <w:pPr>
              <w:rPr>
                <w:color w:val="000000" w:themeColor="text1"/>
              </w:rPr>
            </w:pPr>
            <w:r w:rsidRPr="003922D8">
              <w:rPr>
                <w:color w:val="000000" w:themeColor="text1"/>
                <w:sz w:val="44"/>
                <w:szCs w:val="44"/>
              </w:rPr>
              <w:t>*Bütün bunları gerçekleştirebilmek için k</w:t>
            </w:r>
            <w:r w:rsidR="00C471BE" w:rsidRPr="003922D8">
              <w:rPr>
                <w:color w:val="000000" w:themeColor="text1"/>
                <w:sz w:val="44"/>
                <w:szCs w:val="44"/>
              </w:rPr>
              <w:t>endimize güven</w:t>
            </w:r>
            <w:r w:rsidRPr="003922D8">
              <w:rPr>
                <w:color w:val="000000" w:themeColor="text1"/>
                <w:sz w:val="44"/>
                <w:szCs w:val="44"/>
              </w:rPr>
              <w:t>iyoruz ve sorumluluğumuzun bilincindeyiz.</w:t>
            </w:r>
            <w:r w:rsidR="00C471BE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</w:tbl>
    <w:p w:rsidR="001C7BE0" w:rsidRDefault="001C7BE0" w:rsidP="00B06073"/>
    <w:sectPr w:rsidR="001C7BE0" w:rsidSect="00C40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A8" w:rsidRDefault="007A66A8" w:rsidP="001C2C54">
      <w:pPr>
        <w:spacing w:after="0" w:line="240" w:lineRule="auto"/>
      </w:pPr>
      <w:r>
        <w:separator/>
      </w:r>
    </w:p>
  </w:endnote>
  <w:endnote w:type="continuationSeparator" w:id="1">
    <w:p w:rsidR="007A66A8" w:rsidRDefault="007A66A8" w:rsidP="001C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A8" w:rsidRDefault="007A66A8" w:rsidP="001C2C54">
      <w:pPr>
        <w:spacing w:after="0" w:line="240" w:lineRule="auto"/>
      </w:pPr>
      <w:r>
        <w:separator/>
      </w:r>
    </w:p>
  </w:footnote>
  <w:footnote w:type="continuationSeparator" w:id="1">
    <w:p w:rsidR="007A66A8" w:rsidRDefault="007A66A8" w:rsidP="001C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F4A"/>
    <w:rsid w:val="000308C5"/>
    <w:rsid w:val="000548D8"/>
    <w:rsid w:val="000B44B8"/>
    <w:rsid w:val="00104AAB"/>
    <w:rsid w:val="0019774B"/>
    <w:rsid w:val="001C2C54"/>
    <w:rsid w:val="001C7BE0"/>
    <w:rsid w:val="00257F26"/>
    <w:rsid w:val="002B6539"/>
    <w:rsid w:val="003922D8"/>
    <w:rsid w:val="00495E70"/>
    <w:rsid w:val="004C4EF0"/>
    <w:rsid w:val="00516290"/>
    <w:rsid w:val="005C6634"/>
    <w:rsid w:val="005F6A61"/>
    <w:rsid w:val="007A66A8"/>
    <w:rsid w:val="008A467C"/>
    <w:rsid w:val="00AC1F4A"/>
    <w:rsid w:val="00B00EDB"/>
    <w:rsid w:val="00B06073"/>
    <w:rsid w:val="00B53405"/>
    <w:rsid w:val="00BA09B3"/>
    <w:rsid w:val="00C300D6"/>
    <w:rsid w:val="00C40F45"/>
    <w:rsid w:val="00C471BE"/>
    <w:rsid w:val="00D2682A"/>
    <w:rsid w:val="00F9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2C54"/>
  </w:style>
  <w:style w:type="paragraph" w:styleId="Altbilgi">
    <w:name w:val="footer"/>
    <w:basedOn w:val="Normal"/>
    <w:link w:val="AltbilgiChar"/>
    <w:uiPriority w:val="99"/>
    <w:unhideWhenUsed/>
    <w:rsid w:val="001C2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2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Mor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ogr2</dc:creator>
  <cp:keywords/>
  <dc:description/>
  <cp:lastModifiedBy>x</cp:lastModifiedBy>
  <cp:revision>16</cp:revision>
  <dcterms:created xsi:type="dcterms:W3CDTF">2017-01-05T08:39:00Z</dcterms:created>
  <dcterms:modified xsi:type="dcterms:W3CDTF">2017-01-11T09:29:00Z</dcterms:modified>
</cp:coreProperties>
</file>